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CE58D4" w14:textId="77777777" w:rsidR="00380854" w:rsidRPr="00E10191" w:rsidRDefault="00CF4C69" w:rsidP="00CF4C69">
      <w:pPr>
        <w:spacing w:after="240"/>
        <w:jc w:val="center"/>
        <w:rPr>
          <w:rFonts w:ascii="Calibri Light" w:hAnsi="Calibri Light" w:cs="Calibri Light"/>
          <w:color w:val="auto"/>
          <w:sz w:val="22"/>
          <w:lang w:val="pl-PL"/>
        </w:rPr>
      </w:pPr>
      <w:bookmarkStart w:id="0" w:name="_GoBack"/>
      <w:bookmarkEnd w:id="0"/>
      <w:r w:rsidRPr="00E10191">
        <w:rPr>
          <w:rFonts w:ascii="Calibri Light" w:hAnsi="Calibri Light" w:cs="Calibri Light"/>
          <w:b/>
          <w:color w:val="auto"/>
          <w:sz w:val="22"/>
          <w:lang w:val="pl-PL"/>
        </w:rPr>
        <w:t>KLAUZULA INFORMACYJNA DLA UCZESTNIKÓW WYDARZEŃ I ODBIORCÓW USŁUG GCK</w:t>
      </w:r>
    </w:p>
    <w:p w14:paraId="69328D43" w14:textId="77777777" w:rsidR="00380854" w:rsidRPr="00E10191" w:rsidRDefault="00CF4C69" w:rsidP="00CF4C69">
      <w:pPr>
        <w:spacing w:after="160"/>
        <w:jc w:val="both"/>
        <w:rPr>
          <w:rFonts w:ascii="Calibri Light" w:hAnsi="Calibri Light" w:cs="Calibri Light"/>
          <w:color w:val="auto"/>
          <w:sz w:val="22"/>
          <w:lang w:val="pl-PL"/>
        </w:rPr>
      </w:pPr>
      <w:r w:rsidRPr="00E10191">
        <w:rPr>
          <w:rFonts w:ascii="Calibri Light" w:hAnsi="Calibri Light" w:cs="Calibri Light"/>
          <w:i/>
          <w:color w:val="auto"/>
          <w:sz w:val="22"/>
          <w:lang w:val="pl-P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 RODO), informujemy o zasadach przetwarzania Państwa danych osobowych:</w:t>
      </w:r>
    </w:p>
    <w:p w14:paraId="536231C9" w14:textId="77777777" w:rsidR="00380854" w:rsidRPr="00E10191" w:rsidRDefault="00CF4C69" w:rsidP="00CF4C69">
      <w:pPr>
        <w:spacing w:before="160" w:after="40"/>
        <w:jc w:val="both"/>
        <w:rPr>
          <w:rFonts w:ascii="Calibri Light" w:hAnsi="Calibri Light" w:cs="Calibri Light"/>
          <w:color w:val="auto"/>
          <w:sz w:val="22"/>
          <w:lang w:val="pl-PL"/>
        </w:rPr>
      </w:pPr>
      <w:r w:rsidRPr="00E10191">
        <w:rPr>
          <w:rFonts w:ascii="Calibri Light" w:hAnsi="Calibri Light" w:cs="Calibri Light"/>
          <w:b/>
          <w:color w:val="auto"/>
          <w:sz w:val="22"/>
          <w:lang w:val="pl-PL"/>
        </w:rPr>
        <w:t>1. Administrator Danych Osobowych</w:t>
      </w:r>
    </w:p>
    <w:p w14:paraId="791CBBD1" w14:textId="77777777" w:rsidR="00380854" w:rsidRPr="00E10191" w:rsidRDefault="00CF4C69" w:rsidP="00CF4C69">
      <w:pPr>
        <w:jc w:val="both"/>
        <w:rPr>
          <w:rFonts w:ascii="Calibri Light" w:hAnsi="Calibri Light" w:cs="Calibri Light"/>
          <w:color w:val="auto"/>
          <w:sz w:val="22"/>
          <w:lang w:val="pl-PL"/>
        </w:rPr>
      </w:pPr>
      <w:r w:rsidRPr="00E10191">
        <w:rPr>
          <w:rFonts w:ascii="Calibri Light" w:hAnsi="Calibri Light" w:cs="Calibri Light"/>
          <w:color w:val="auto"/>
          <w:sz w:val="22"/>
          <w:lang w:val="pl-PL"/>
        </w:rPr>
        <w:t>Administratorem Państwa danych osobowych jest Grajewskie Centrum Kultury z siedzibą w Grajewie, ul. Wojska Polskiego 20, 19-200 Grajewo, NIP: 7191568085, REGON: 363392792.</w:t>
      </w:r>
    </w:p>
    <w:p w14:paraId="5E5E2BEC" w14:textId="77777777" w:rsidR="00380854" w:rsidRPr="00E10191" w:rsidRDefault="00CF4C69" w:rsidP="00CF4C69">
      <w:pPr>
        <w:spacing w:before="160" w:after="40"/>
        <w:jc w:val="both"/>
        <w:rPr>
          <w:rFonts w:ascii="Calibri Light" w:hAnsi="Calibri Light" w:cs="Calibri Light"/>
          <w:color w:val="auto"/>
          <w:sz w:val="22"/>
          <w:lang w:val="pl-PL"/>
        </w:rPr>
      </w:pPr>
      <w:r w:rsidRPr="00E10191">
        <w:rPr>
          <w:rFonts w:ascii="Calibri Light" w:hAnsi="Calibri Light" w:cs="Calibri Light"/>
          <w:b/>
          <w:color w:val="auto"/>
          <w:sz w:val="22"/>
          <w:lang w:val="pl-PL"/>
        </w:rPr>
        <w:t>2. Inspektor Ochrony Danych</w:t>
      </w:r>
    </w:p>
    <w:p w14:paraId="5DC7E542" w14:textId="19BD964D" w:rsidR="00380854" w:rsidRPr="00E10191" w:rsidRDefault="00CF4C69" w:rsidP="00CF4C69">
      <w:pPr>
        <w:jc w:val="both"/>
        <w:rPr>
          <w:rFonts w:ascii="Calibri Light" w:hAnsi="Calibri Light" w:cs="Calibri Light"/>
          <w:color w:val="auto"/>
          <w:sz w:val="22"/>
          <w:lang w:val="pl-PL"/>
        </w:rPr>
      </w:pPr>
      <w:r w:rsidRPr="00E10191">
        <w:rPr>
          <w:rFonts w:ascii="Calibri Light" w:hAnsi="Calibri Light" w:cs="Calibri Light"/>
          <w:color w:val="auto"/>
          <w:sz w:val="22"/>
          <w:lang w:val="pl-PL"/>
        </w:rPr>
        <w:t xml:space="preserve">Administrator wyznaczył Inspektora Ochrony Danych (IOD), z którym mogą się Państwo skontaktować we wszystkich sprawach dotyczących przetwarzania danych osobowych oraz korzystania z praw związanych z przetwarzaniem danych pod adresem e-mail: </w:t>
      </w:r>
      <w:r w:rsidRPr="00917432">
        <w:rPr>
          <w:rFonts w:ascii="Calibri Light" w:hAnsi="Calibri Light" w:cs="Calibri Light"/>
          <w:color w:val="auto"/>
          <w:sz w:val="22"/>
          <w:lang w:val="pl-PL"/>
        </w:rPr>
        <w:t xml:space="preserve">iod@gckgrajewo.pl </w:t>
      </w:r>
      <w:r w:rsidRPr="00E10191">
        <w:rPr>
          <w:rFonts w:ascii="Calibri Light" w:hAnsi="Calibri Light" w:cs="Calibri Light"/>
          <w:color w:val="auto"/>
          <w:sz w:val="22"/>
          <w:lang w:val="pl-PL"/>
        </w:rPr>
        <w:t>lub listownie na adres siedziby Administratora.</w:t>
      </w:r>
    </w:p>
    <w:p w14:paraId="58B2FDBA" w14:textId="77777777" w:rsidR="00380854" w:rsidRPr="00E10191" w:rsidRDefault="00CF4C69" w:rsidP="00CF4C69">
      <w:pPr>
        <w:spacing w:before="160" w:after="40"/>
        <w:jc w:val="both"/>
        <w:rPr>
          <w:rFonts w:ascii="Calibri Light" w:hAnsi="Calibri Light" w:cs="Calibri Light"/>
          <w:color w:val="auto"/>
          <w:sz w:val="22"/>
          <w:lang w:val="pl-PL"/>
        </w:rPr>
      </w:pPr>
      <w:r w:rsidRPr="00E10191">
        <w:rPr>
          <w:rFonts w:ascii="Calibri Light" w:hAnsi="Calibri Light" w:cs="Calibri Light"/>
          <w:b/>
          <w:color w:val="auto"/>
          <w:sz w:val="22"/>
          <w:lang w:val="pl-PL"/>
        </w:rPr>
        <w:t>3. Cele i podstawy prawne przetwarzania danych</w:t>
      </w:r>
    </w:p>
    <w:p w14:paraId="65BC9FDC" w14:textId="77777777" w:rsidR="00380854" w:rsidRPr="00E10191" w:rsidRDefault="00CF4C69" w:rsidP="00CF4C69">
      <w:pPr>
        <w:jc w:val="both"/>
        <w:rPr>
          <w:rFonts w:ascii="Calibri Light" w:hAnsi="Calibri Light" w:cs="Calibri Light"/>
          <w:color w:val="auto"/>
          <w:sz w:val="22"/>
          <w:lang w:val="pl-PL"/>
        </w:rPr>
      </w:pPr>
      <w:r w:rsidRPr="00E10191">
        <w:rPr>
          <w:rFonts w:ascii="Calibri Light" w:hAnsi="Calibri Light" w:cs="Calibri Light"/>
          <w:color w:val="auto"/>
          <w:sz w:val="22"/>
          <w:lang w:val="pl-PL"/>
        </w:rPr>
        <w:t>Państwa dane osobowe mogą być przetwarzane w następujących celach i na podstawie:</w:t>
      </w:r>
    </w:p>
    <w:p w14:paraId="104DAC37" w14:textId="77777777" w:rsidR="00380854" w:rsidRPr="00E10191" w:rsidRDefault="00CF4C69" w:rsidP="00CF4C69">
      <w:pPr>
        <w:ind w:left="360"/>
        <w:jc w:val="both"/>
        <w:rPr>
          <w:rFonts w:ascii="Calibri Light" w:hAnsi="Calibri Light" w:cs="Calibri Light"/>
          <w:color w:val="auto"/>
          <w:sz w:val="22"/>
          <w:lang w:val="pl-PL"/>
        </w:rPr>
      </w:pPr>
      <w:r w:rsidRPr="00E10191">
        <w:rPr>
          <w:rFonts w:ascii="Calibri Light" w:hAnsi="Calibri Light" w:cs="Calibri Light"/>
          <w:color w:val="auto"/>
          <w:sz w:val="22"/>
          <w:lang w:val="pl-PL"/>
        </w:rPr>
        <w:t>a) realizacji zadań w interesie publicznym polegających na organizowaniu i prowadzeniu działalności kulturalnej, w tym koncertów, festiwali, konkursów, przeglądów, wystaw oraz zajęć amatorskiego ruchu artystycznego (art. 6 ust. 1 lit. e RODO w związku z Ustawą o organizowaniu i prowadzeniu działalności kulturalnej);</w:t>
      </w:r>
    </w:p>
    <w:p w14:paraId="0ED48609" w14:textId="77777777" w:rsidR="00380854" w:rsidRPr="00E10191" w:rsidRDefault="00CF4C69" w:rsidP="00CF4C69">
      <w:pPr>
        <w:ind w:left="360"/>
        <w:jc w:val="both"/>
        <w:rPr>
          <w:rFonts w:ascii="Calibri Light" w:hAnsi="Calibri Light" w:cs="Calibri Light"/>
          <w:color w:val="auto"/>
          <w:sz w:val="22"/>
          <w:lang w:val="pl-PL"/>
        </w:rPr>
      </w:pPr>
      <w:r w:rsidRPr="00E10191">
        <w:rPr>
          <w:rFonts w:ascii="Calibri Light" w:hAnsi="Calibri Light" w:cs="Calibri Light"/>
          <w:color w:val="auto"/>
          <w:sz w:val="22"/>
          <w:lang w:val="pl-PL"/>
        </w:rPr>
        <w:t>b) zawarcia i wykonania umowy, w tym obsługi zgłoszeń uczestnictwa w warsztatach/zajęciach, zakupu biletów lub towarów w sklepie internetowym (art. 6 ust. 1 lit. b RODO);</w:t>
      </w:r>
    </w:p>
    <w:p w14:paraId="0A26C8C3" w14:textId="77777777" w:rsidR="00380854" w:rsidRPr="00E10191" w:rsidRDefault="00CF4C69" w:rsidP="00CF4C69">
      <w:pPr>
        <w:ind w:left="360"/>
        <w:jc w:val="both"/>
        <w:rPr>
          <w:rFonts w:ascii="Calibri Light" w:hAnsi="Calibri Light" w:cs="Calibri Light"/>
          <w:color w:val="auto"/>
          <w:sz w:val="22"/>
          <w:lang w:val="pl-PL"/>
        </w:rPr>
      </w:pPr>
      <w:r w:rsidRPr="00E10191">
        <w:rPr>
          <w:rFonts w:ascii="Calibri Light" w:hAnsi="Calibri Light" w:cs="Calibri Light"/>
          <w:color w:val="auto"/>
          <w:sz w:val="22"/>
          <w:lang w:val="pl-PL"/>
        </w:rPr>
        <w:t xml:space="preserve">c) na podstawie udzielonej zgody – np. w celu wysyłki </w:t>
      </w:r>
      <w:proofErr w:type="spellStart"/>
      <w:r w:rsidRPr="00E10191">
        <w:rPr>
          <w:rFonts w:ascii="Calibri Light" w:hAnsi="Calibri Light" w:cs="Calibri Light"/>
          <w:color w:val="auto"/>
          <w:sz w:val="22"/>
          <w:lang w:val="pl-PL"/>
        </w:rPr>
        <w:t>newslettera</w:t>
      </w:r>
      <w:proofErr w:type="spellEnd"/>
      <w:r w:rsidRPr="00E10191">
        <w:rPr>
          <w:rFonts w:ascii="Calibri Light" w:hAnsi="Calibri Light" w:cs="Calibri Light"/>
          <w:color w:val="auto"/>
          <w:sz w:val="22"/>
          <w:lang w:val="pl-PL"/>
        </w:rPr>
        <w:t>, prowadzenia komunikacji promocyjnej lub publikacji wizerunku (art. 6 ust. 1 lit. a RODO);</w:t>
      </w:r>
    </w:p>
    <w:p w14:paraId="0CF08AE1" w14:textId="77777777" w:rsidR="00380854" w:rsidRPr="00E10191" w:rsidRDefault="00CF4C69" w:rsidP="00CF4C69">
      <w:pPr>
        <w:ind w:left="360"/>
        <w:jc w:val="both"/>
        <w:rPr>
          <w:rFonts w:ascii="Calibri Light" w:hAnsi="Calibri Light" w:cs="Calibri Light"/>
          <w:color w:val="auto"/>
          <w:sz w:val="22"/>
          <w:lang w:val="pl-PL"/>
        </w:rPr>
      </w:pPr>
      <w:r w:rsidRPr="00E10191">
        <w:rPr>
          <w:rFonts w:ascii="Calibri Light" w:hAnsi="Calibri Light" w:cs="Calibri Light"/>
          <w:color w:val="auto"/>
          <w:sz w:val="22"/>
          <w:lang w:val="pl-PL"/>
        </w:rPr>
        <w:t>d) wypełnienia obowiązków prawnych ciążących na Administratorze, np. wystawiania faktur, prowadzenia dokumentacji księgowej oraz archiwizacji (art. 6 ust. 1 lit. c RODO);</w:t>
      </w:r>
    </w:p>
    <w:p w14:paraId="030C8966" w14:textId="77777777" w:rsidR="00380854" w:rsidRPr="00E10191" w:rsidRDefault="00CF4C69" w:rsidP="00CF4C69">
      <w:pPr>
        <w:ind w:left="360"/>
        <w:jc w:val="both"/>
        <w:rPr>
          <w:rFonts w:ascii="Calibri Light" w:hAnsi="Calibri Light" w:cs="Calibri Light"/>
          <w:color w:val="auto"/>
          <w:sz w:val="22"/>
          <w:lang w:val="pl-PL"/>
        </w:rPr>
      </w:pPr>
      <w:r w:rsidRPr="00E10191">
        <w:rPr>
          <w:rFonts w:ascii="Calibri Light" w:hAnsi="Calibri Light" w:cs="Calibri Light"/>
          <w:color w:val="auto"/>
          <w:sz w:val="22"/>
          <w:lang w:val="pl-PL"/>
        </w:rPr>
        <w:t>e) wynikających z prawnie uzasadnionych interesów Administratora, np. w celu dochodzenia roszczeń lub obrony przed nimi (art. 6 ust. 1 lit. f RODO).</w:t>
      </w:r>
    </w:p>
    <w:p w14:paraId="12FFAF40" w14:textId="77777777" w:rsidR="00380854" w:rsidRPr="00E10191" w:rsidRDefault="00CF4C69" w:rsidP="00CF4C69">
      <w:pPr>
        <w:spacing w:before="160" w:after="40"/>
        <w:jc w:val="both"/>
        <w:rPr>
          <w:rFonts w:ascii="Calibri Light" w:hAnsi="Calibri Light" w:cs="Calibri Light"/>
          <w:color w:val="auto"/>
          <w:sz w:val="22"/>
          <w:lang w:val="pl-PL"/>
        </w:rPr>
      </w:pPr>
      <w:r w:rsidRPr="00E10191">
        <w:rPr>
          <w:rFonts w:ascii="Calibri Light" w:hAnsi="Calibri Light" w:cs="Calibri Light"/>
          <w:b/>
          <w:color w:val="auto"/>
          <w:sz w:val="22"/>
          <w:lang w:val="pl-PL"/>
        </w:rPr>
        <w:t>4. Odbiorcy danych</w:t>
      </w:r>
    </w:p>
    <w:p w14:paraId="75F2EFA2" w14:textId="193BCE55" w:rsidR="00380854" w:rsidRPr="00A55AB8" w:rsidRDefault="00CF4C69" w:rsidP="00A55AB8">
      <w:pPr>
        <w:rPr>
          <w:rFonts w:ascii="Calibri Light" w:hAnsi="Calibri Light" w:cs="Calibri Light"/>
          <w:color w:val="EE0000"/>
          <w:sz w:val="22"/>
          <w:lang w:val="pl-PL"/>
        </w:rPr>
      </w:pPr>
      <w:r w:rsidRPr="00E10191">
        <w:rPr>
          <w:rFonts w:ascii="Calibri Light" w:hAnsi="Calibri Light" w:cs="Calibri Light"/>
          <w:color w:val="auto"/>
          <w:sz w:val="22"/>
          <w:lang w:val="pl-PL"/>
        </w:rPr>
        <w:t>Państwa dane osobowe mogą być przekazywane podmiotom uprawnionym na podstawie przepisów prawa, współorganizatorom wydarzeń (w zakresie niezbędnym do przeprowadzenia projektu) oraz podmiotom świadczącym usługi na rzecz GCK (usługi IT, obsługa prawna, dostawcy systemów płatności).</w:t>
      </w:r>
      <w:r w:rsidR="00E10191" w:rsidRPr="00E10191">
        <w:rPr>
          <w:rFonts w:ascii="Arial" w:hAnsi="Arial"/>
          <w:color w:val="auto"/>
          <w:lang w:val="pl-PL"/>
        </w:rPr>
        <w:t xml:space="preserve"> </w:t>
      </w:r>
      <w:r w:rsidR="00E10191" w:rsidRPr="00917432">
        <w:rPr>
          <w:rFonts w:ascii="Calibri Light" w:hAnsi="Calibri Light" w:cs="Calibri Light"/>
          <w:color w:val="auto"/>
          <w:sz w:val="22"/>
          <w:lang w:val="pl-PL"/>
        </w:rPr>
        <w:t>W przypadku korzystania z podmiotów przetwarzających dane w imieniu GCK dane są przekazywane na zasadach określonych w art. 28 RODO.</w:t>
      </w:r>
    </w:p>
    <w:p w14:paraId="03E01257" w14:textId="77777777" w:rsidR="00380854" w:rsidRPr="00E10191" w:rsidRDefault="00CF4C69" w:rsidP="00CF4C69">
      <w:pPr>
        <w:spacing w:before="160" w:after="40"/>
        <w:jc w:val="both"/>
        <w:rPr>
          <w:rFonts w:ascii="Calibri Light" w:hAnsi="Calibri Light" w:cs="Calibri Light"/>
          <w:color w:val="auto"/>
          <w:sz w:val="22"/>
          <w:lang w:val="pl-PL"/>
        </w:rPr>
      </w:pPr>
      <w:r w:rsidRPr="00E10191">
        <w:rPr>
          <w:rFonts w:ascii="Calibri Light" w:hAnsi="Calibri Light" w:cs="Calibri Light"/>
          <w:b/>
          <w:color w:val="auto"/>
          <w:sz w:val="22"/>
          <w:lang w:val="pl-PL"/>
        </w:rPr>
        <w:t>5. Okres przechowywania danych</w:t>
      </w:r>
    </w:p>
    <w:p w14:paraId="2C22BD21" w14:textId="26675BDC" w:rsidR="00CF4C69" w:rsidRPr="00E10191" w:rsidRDefault="00CF4C69" w:rsidP="00CF4C69">
      <w:pPr>
        <w:jc w:val="both"/>
        <w:rPr>
          <w:rFonts w:ascii="Calibri Light" w:hAnsi="Calibri Light" w:cs="Calibri Light"/>
          <w:color w:val="auto"/>
          <w:sz w:val="22"/>
          <w:lang w:val="pl-PL"/>
        </w:rPr>
      </w:pPr>
      <w:r w:rsidRPr="00E10191">
        <w:rPr>
          <w:rFonts w:ascii="Calibri Light" w:hAnsi="Calibri Light" w:cs="Calibri Light"/>
          <w:color w:val="auto"/>
          <w:sz w:val="22"/>
          <w:lang w:val="pl-PL"/>
        </w:rPr>
        <w:t>Dane osobowe przetwarzane na podstawie zgody będą przechowywane do czasu jej wycofania</w:t>
      </w:r>
      <w:r w:rsidR="00E10191" w:rsidRPr="00E10191">
        <w:rPr>
          <w:rFonts w:ascii="Calibri Light" w:hAnsi="Calibri Light" w:cs="Calibri Light"/>
          <w:sz w:val="22"/>
          <w:lang w:val="pl-PL"/>
        </w:rPr>
        <w:t xml:space="preserve">, </w:t>
      </w:r>
      <w:r w:rsidR="00E10191" w:rsidRPr="00917432">
        <w:rPr>
          <w:rFonts w:ascii="Calibri Light" w:hAnsi="Calibri Light" w:cs="Calibri Light"/>
          <w:color w:val="auto"/>
          <w:sz w:val="22"/>
          <w:lang w:val="pl-PL"/>
        </w:rPr>
        <w:t>chyba że istnieje inna podstawa prawna dalszego przetwarzania.</w:t>
      </w:r>
      <w:r w:rsidRPr="00917432">
        <w:rPr>
          <w:rFonts w:ascii="Calibri Light" w:hAnsi="Calibri Light" w:cs="Calibri Light"/>
          <w:color w:val="auto"/>
          <w:sz w:val="22"/>
          <w:lang w:val="pl-PL"/>
        </w:rPr>
        <w:t xml:space="preserve"> Dane przetwarzane w celu realizacji umowy lub zadań statutowych będą przechowywane przez okres ich realizacji, a następnie przez czas określony w obowiązujących </w:t>
      </w:r>
      <w:r w:rsidRPr="00E10191">
        <w:rPr>
          <w:rFonts w:ascii="Calibri Light" w:hAnsi="Calibri Light" w:cs="Calibri Light"/>
          <w:color w:val="auto"/>
          <w:sz w:val="22"/>
          <w:lang w:val="pl-PL"/>
        </w:rPr>
        <w:t>przepisach prawa (w tym Ordynacji podatkowej, Ustawie o rachunkowości) oraz w Jednolitym Rzeczowym Wykazie Akt (JRWA) GCK dla celów archiwizacji.</w:t>
      </w:r>
    </w:p>
    <w:p w14:paraId="4BBE68FD" w14:textId="77777777" w:rsidR="00380854" w:rsidRDefault="00CF4C69" w:rsidP="00CF4C69">
      <w:pPr>
        <w:spacing w:before="160" w:after="40"/>
        <w:jc w:val="both"/>
        <w:rPr>
          <w:rFonts w:ascii="Calibri Light" w:hAnsi="Calibri Light" w:cs="Calibri Light"/>
          <w:b/>
          <w:color w:val="auto"/>
          <w:sz w:val="22"/>
          <w:lang w:val="pl-PL"/>
        </w:rPr>
      </w:pPr>
      <w:r w:rsidRPr="00E10191">
        <w:rPr>
          <w:rFonts w:ascii="Calibri Light" w:hAnsi="Calibri Light" w:cs="Calibri Light"/>
          <w:b/>
          <w:color w:val="auto"/>
          <w:sz w:val="22"/>
          <w:lang w:val="pl-PL"/>
        </w:rPr>
        <w:lastRenderedPageBreak/>
        <w:t>6. Prawa osób, których dane dotyczą</w:t>
      </w:r>
    </w:p>
    <w:p w14:paraId="37AC2DD6" w14:textId="3E5FE82A" w:rsidR="00E10191" w:rsidRPr="00917432" w:rsidRDefault="00E10191" w:rsidP="00E10191">
      <w:pPr>
        <w:spacing w:after="100" w:line="259" w:lineRule="auto"/>
        <w:rPr>
          <w:rFonts w:ascii="Calibri Light" w:hAnsi="Calibri Light" w:cs="Calibri Light"/>
          <w:color w:val="auto"/>
          <w:sz w:val="22"/>
          <w:lang w:val="pl-PL"/>
        </w:rPr>
      </w:pPr>
      <w:r w:rsidRPr="00917432">
        <w:rPr>
          <w:rFonts w:ascii="Calibri Light" w:hAnsi="Calibri Light" w:cs="Calibri Light"/>
          <w:color w:val="auto"/>
          <w:sz w:val="22"/>
          <w:lang w:val="pl-PL"/>
        </w:rPr>
        <w:t>Przysługuje Państwu, na zasadach i w przypadkach określonych w RODO prawo do:</w:t>
      </w:r>
    </w:p>
    <w:p w14:paraId="2955709B" w14:textId="4664C61D" w:rsidR="00380854"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a)</w:t>
      </w:r>
      <w:r w:rsidR="00CF4C69" w:rsidRPr="00917432">
        <w:rPr>
          <w:rFonts w:ascii="Calibri Light" w:hAnsi="Calibri Light" w:cs="Calibri Light"/>
          <w:color w:val="auto"/>
          <w:sz w:val="22"/>
          <w:lang w:val="pl-PL"/>
        </w:rPr>
        <w:t>dostępu do treści swoich danych oraz otrzymania ich kopii</w:t>
      </w:r>
      <w:r w:rsidRPr="00917432">
        <w:rPr>
          <w:rFonts w:ascii="Calibri Light" w:hAnsi="Calibri Light" w:cs="Calibri Light"/>
          <w:color w:val="auto"/>
          <w:sz w:val="22"/>
          <w:lang w:val="pl-PL"/>
        </w:rPr>
        <w:t xml:space="preserve"> </w:t>
      </w:r>
      <w:r w:rsidRPr="00917432">
        <w:rPr>
          <w:color w:val="auto"/>
          <w:lang w:val="pl-PL"/>
        </w:rPr>
        <w:t xml:space="preserve"> </w:t>
      </w:r>
      <w:r w:rsidRPr="00917432">
        <w:rPr>
          <w:rFonts w:ascii="Calibri Light" w:hAnsi="Calibri Light" w:cs="Calibri Light"/>
          <w:color w:val="auto"/>
          <w:sz w:val="22"/>
          <w:lang w:val="pl-PL"/>
        </w:rPr>
        <w:t>(art. 15 RODO);</w:t>
      </w:r>
    </w:p>
    <w:p w14:paraId="6C99C0BF" w14:textId="77777777" w:rsidR="00E10191"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b) sprostowania nieprawidłowych danych oraz uzupełnienia danych niekompletnych (art. 16 RODO);</w:t>
      </w:r>
    </w:p>
    <w:p w14:paraId="61845B3E" w14:textId="77777777" w:rsidR="00E10191"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c) usunięcia danych – w przypadkach określonych w art. 17 RODO;</w:t>
      </w:r>
    </w:p>
    <w:p w14:paraId="2DAD3D1B" w14:textId="77777777" w:rsidR="00E10191" w:rsidRPr="00917432" w:rsidRDefault="00E10191" w:rsidP="00E10191">
      <w:pPr>
        <w:ind w:firstLine="360"/>
        <w:jc w:val="both"/>
        <w:rPr>
          <w:rFonts w:ascii="Calibri Light" w:hAnsi="Calibri Light" w:cs="Calibri Light"/>
          <w:color w:val="auto"/>
          <w:sz w:val="22"/>
          <w:lang w:val="pl-PL"/>
        </w:rPr>
      </w:pPr>
      <w:r w:rsidRPr="00917432">
        <w:rPr>
          <w:rFonts w:ascii="Calibri Light" w:hAnsi="Calibri Light" w:cs="Calibri Light"/>
          <w:color w:val="auto"/>
          <w:sz w:val="22"/>
          <w:lang w:val="pl-PL"/>
        </w:rPr>
        <w:t>d) ograniczenia przetwarzania danych – w przypadkach określonych w art. 18 RODO;</w:t>
      </w:r>
    </w:p>
    <w:p w14:paraId="6A0DF7A4" w14:textId="77777777" w:rsidR="00E10191"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e) przenoszenia danych – w przypadkach określonych w art. 20 RODO;</w:t>
      </w:r>
    </w:p>
    <w:p w14:paraId="34E24FAE" w14:textId="77777777" w:rsidR="00E10191"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f) wycofania zgody w dowolnym momencie, jeżeli przetwarzanie odbywa się na podstawie zgody; wycofanie zgody nie wpływa na zgodność z prawem przetwarzania dokonanego przed jej wycofaniem (art. 7 ust. 3 RODO);</w:t>
      </w:r>
    </w:p>
    <w:p w14:paraId="69179EC6" w14:textId="77777777" w:rsidR="00E10191" w:rsidRPr="00917432" w:rsidRDefault="00E10191" w:rsidP="00E10191">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g) wniesienia sprzeciwu wobec przetwarzania opartego na art. 6 ust. 1 lit. e lub f RODO, z przyczyn związanych z Państwa szczególną sytuacją, na zasadach określonych w art. 21 ust. 1 RODO;</w:t>
      </w:r>
    </w:p>
    <w:p w14:paraId="4E7DC889" w14:textId="4A330698" w:rsidR="00E10191" w:rsidRDefault="00E10191" w:rsidP="00A55AB8">
      <w:pPr>
        <w:ind w:left="360"/>
        <w:jc w:val="both"/>
        <w:rPr>
          <w:rFonts w:ascii="Calibri Light" w:hAnsi="Calibri Light" w:cs="Calibri Light"/>
          <w:color w:val="auto"/>
          <w:sz w:val="22"/>
          <w:lang w:val="pl-PL"/>
        </w:rPr>
      </w:pPr>
      <w:r w:rsidRPr="00917432">
        <w:rPr>
          <w:rFonts w:ascii="Calibri Light" w:hAnsi="Calibri Light" w:cs="Calibri Light"/>
          <w:color w:val="auto"/>
          <w:sz w:val="22"/>
          <w:lang w:val="pl-PL"/>
        </w:rPr>
        <w:t>h) wniesienia w dowolnym momencie sprzeciwu wobec przetwarzania danych na potrzeby marketingu bezpośredniego, w tym profilowania związanego z takim marketingiem (art. 21 ust. 2 i 3 RODO).</w:t>
      </w:r>
    </w:p>
    <w:p w14:paraId="23CAEC28" w14:textId="77777777" w:rsidR="00917432" w:rsidRPr="00917432" w:rsidRDefault="00917432" w:rsidP="00A55AB8">
      <w:pPr>
        <w:ind w:left="360"/>
        <w:jc w:val="both"/>
        <w:rPr>
          <w:rFonts w:ascii="Calibri Light" w:hAnsi="Calibri Light" w:cs="Calibri Light"/>
          <w:color w:val="auto"/>
          <w:sz w:val="22"/>
          <w:lang w:val="pl-PL"/>
        </w:rPr>
      </w:pPr>
    </w:p>
    <w:p w14:paraId="30C93F07" w14:textId="468D5AB2" w:rsidR="00A55AB8" w:rsidRPr="00917432" w:rsidRDefault="00A55AB8" w:rsidP="00A55AB8">
      <w:pPr>
        <w:spacing w:after="40"/>
        <w:jc w:val="both"/>
        <w:rPr>
          <w:rFonts w:ascii="Calibri Light" w:hAnsi="Calibri Light" w:cs="Calibri Light"/>
          <w:b/>
          <w:color w:val="auto"/>
          <w:sz w:val="22"/>
          <w:lang w:val="pl-PL"/>
        </w:rPr>
      </w:pPr>
      <w:r w:rsidRPr="00917432">
        <w:rPr>
          <w:rFonts w:ascii="Calibri Light" w:hAnsi="Calibri Light" w:cs="Calibri Light"/>
          <w:b/>
          <w:color w:val="auto"/>
          <w:sz w:val="22"/>
          <w:lang w:val="pl-PL"/>
        </w:rPr>
        <w:t>7.  Prawo wniesienia skargi do organu nadzorczego</w:t>
      </w:r>
    </w:p>
    <w:p w14:paraId="2903DF27" w14:textId="3383CB42" w:rsidR="00A55AB8" w:rsidRPr="00917432" w:rsidRDefault="00A55AB8" w:rsidP="00A55AB8">
      <w:pPr>
        <w:spacing w:after="40"/>
        <w:jc w:val="both"/>
        <w:rPr>
          <w:rFonts w:ascii="Calibri Light" w:hAnsi="Calibri Light" w:cs="Calibri Light"/>
          <w:bCs/>
          <w:color w:val="auto"/>
          <w:sz w:val="22"/>
          <w:lang w:val="pl-PL"/>
        </w:rPr>
      </w:pPr>
      <w:r w:rsidRPr="00917432">
        <w:rPr>
          <w:rFonts w:ascii="Calibri Light" w:hAnsi="Calibri Light" w:cs="Calibri Light"/>
          <w:bCs/>
          <w:color w:val="auto"/>
          <w:sz w:val="22"/>
          <w:lang w:val="pl-PL"/>
        </w:rPr>
        <w:t>Przysługuje Państwu prawo wniesienia skargi do Prezesa Urzędu Ochrony Danych Osobowych, jeżeli uznają Państwo, że przetwarzanie danych osobowych narusza przepisy RODO. Adres organu nadzorczego: ul. Stawki 2, 00-193 Warszawa.</w:t>
      </w:r>
    </w:p>
    <w:p w14:paraId="60F074F2" w14:textId="47FDE238" w:rsidR="00380854" w:rsidRPr="00E10191" w:rsidRDefault="00204133" w:rsidP="00CF4C69">
      <w:pPr>
        <w:spacing w:before="160" w:after="40"/>
        <w:jc w:val="both"/>
        <w:rPr>
          <w:rFonts w:ascii="Calibri Light" w:hAnsi="Calibri Light" w:cs="Calibri Light"/>
          <w:color w:val="auto"/>
          <w:sz w:val="22"/>
          <w:lang w:val="pl-PL"/>
        </w:rPr>
      </w:pPr>
      <w:r>
        <w:rPr>
          <w:rFonts w:ascii="Calibri Light" w:hAnsi="Calibri Light" w:cs="Calibri Light"/>
          <w:b/>
          <w:color w:val="auto"/>
          <w:sz w:val="22"/>
          <w:lang w:val="pl-PL"/>
        </w:rPr>
        <w:t>8</w:t>
      </w:r>
      <w:r w:rsidR="00CF4C69" w:rsidRPr="00E10191">
        <w:rPr>
          <w:rFonts w:ascii="Calibri Light" w:hAnsi="Calibri Light" w:cs="Calibri Light"/>
          <w:b/>
          <w:color w:val="auto"/>
          <w:sz w:val="22"/>
          <w:lang w:val="pl-PL"/>
        </w:rPr>
        <w:t>. Informacja o wymogu podania danych</w:t>
      </w:r>
    </w:p>
    <w:p w14:paraId="23A5B635" w14:textId="77777777" w:rsidR="00D27B17" w:rsidRDefault="00CF4C69" w:rsidP="00CF4C69">
      <w:pPr>
        <w:jc w:val="both"/>
        <w:rPr>
          <w:rFonts w:ascii="Calibri Light" w:hAnsi="Calibri Light" w:cs="Calibri Light"/>
          <w:color w:val="auto"/>
          <w:sz w:val="22"/>
          <w:lang w:val="pl-PL"/>
        </w:rPr>
      </w:pPr>
      <w:r w:rsidRPr="00E10191">
        <w:rPr>
          <w:rFonts w:ascii="Calibri Light" w:hAnsi="Calibri Light" w:cs="Calibri Light"/>
          <w:color w:val="auto"/>
          <w:sz w:val="22"/>
          <w:lang w:val="pl-PL"/>
        </w:rPr>
        <w:t xml:space="preserve">Podanie danych jest dobrowolne, </w:t>
      </w:r>
      <w:r w:rsidR="00A55AB8">
        <w:rPr>
          <w:rFonts w:ascii="Calibri Light" w:hAnsi="Calibri Light" w:cs="Calibri Light"/>
          <w:color w:val="auto"/>
          <w:sz w:val="22"/>
          <w:lang w:val="pl-PL"/>
        </w:rPr>
        <w:t>jednak w zależności od celu ich przetwarzania</w:t>
      </w:r>
      <w:r w:rsidRPr="00E10191">
        <w:rPr>
          <w:rFonts w:ascii="Calibri Light" w:hAnsi="Calibri Light" w:cs="Calibri Light"/>
          <w:color w:val="auto"/>
          <w:sz w:val="22"/>
          <w:lang w:val="pl-PL"/>
        </w:rPr>
        <w:t xml:space="preserve"> może być niezbędne do udziału w wydarzeniach, zajęciach, zakupu biletów lub otrzymywania </w:t>
      </w:r>
      <w:proofErr w:type="spellStart"/>
      <w:r w:rsidRPr="00E10191">
        <w:rPr>
          <w:rFonts w:ascii="Calibri Light" w:hAnsi="Calibri Light" w:cs="Calibri Light"/>
          <w:color w:val="auto"/>
          <w:sz w:val="22"/>
          <w:lang w:val="pl-PL"/>
        </w:rPr>
        <w:t>newslettera</w:t>
      </w:r>
      <w:proofErr w:type="spellEnd"/>
      <w:r w:rsidRPr="00E10191">
        <w:rPr>
          <w:rFonts w:ascii="Calibri Light" w:hAnsi="Calibri Light" w:cs="Calibri Light"/>
          <w:color w:val="auto"/>
          <w:sz w:val="22"/>
          <w:lang w:val="pl-PL"/>
        </w:rPr>
        <w:t>.</w:t>
      </w:r>
      <w:r w:rsidR="00D27B17">
        <w:rPr>
          <w:rFonts w:ascii="Calibri Light" w:hAnsi="Calibri Light" w:cs="Calibri Light"/>
          <w:color w:val="auto"/>
          <w:sz w:val="22"/>
          <w:lang w:val="pl-PL"/>
        </w:rPr>
        <w:t xml:space="preserve"> </w:t>
      </w:r>
    </w:p>
    <w:p w14:paraId="03C349D9" w14:textId="4C1506E6" w:rsidR="00380854" w:rsidRPr="00C22D96" w:rsidRDefault="00D27B17" w:rsidP="00CF4C69">
      <w:pPr>
        <w:jc w:val="both"/>
        <w:rPr>
          <w:rFonts w:ascii="Calibri Light" w:hAnsi="Calibri Light" w:cs="Calibri Light"/>
          <w:color w:val="auto"/>
          <w:sz w:val="22"/>
          <w:lang w:val="pl-PL"/>
        </w:rPr>
      </w:pPr>
      <w:r w:rsidRPr="00C22D96">
        <w:rPr>
          <w:rFonts w:ascii="Calibri Light" w:hAnsi="Calibri Light" w:cs="Calibri Light"/>
          <w:color w:val="auto"/>
          <w:sz w:val="22"/>
          <w:lang w:val="pl-PL"/>
        </w:rPr>
        <w:t>Państwa dane osobowe nie będą poddawane zautomatyzowanemu podejmowaniu decyzji, w tym profilowaniu.</w:t>
      </w:r>
    </w:p>
    <w:p w14:paraId="5DB67FB1" w14:textId="0014B8FD" w:rsidR="00D27B17" w:rsidRDefault="00D27B17" w:rsidP="00CF4C69">
      <w:pPr>
        <w:jc w:val="both"/>
        <w:rPr>
          <w:rFonts w:ascii="Calibri Light" w:hAnsi="Calibri Light" w:cs="Calibri Light"/>
          <w:color w:val="FF0000"/>
          <w:sz w:val="22"/>
          <w:lang w:val="pl-PL"/>
        </w:rPr>
      </w:pPr>
    </w:p>
    <w:p w14:paraId="2832A39A" w14:textId="77777777" w:rsidR="00E308FF" w:rsidRDefault="00E308FF" w:rsidP="00CF4C69">
      <w:pPr>
        <w:jc w:val="both"/>
        <w:rPr>
          <w:rFonts w:ascii="Calibri Light" w:hAnsi="Calibri Light" w:cs="Calibri Light"/>
          <w:color w:val="FF0000"/>
          <w:sz w:val="22"/>
          <w:lang w:val="pl-PL"/>
        </w:rPr>
      </w:pPr>
    </w:p>
    <w:p w14:paraId="568B5DB9" w14:textId="77777777" w:rsidR="00E308FF" w:rsidRDefault="00E308FF" w:rsidP="00CF4C69">
      <w:pPr>
        <w:jc w:val="both"/>
        <w:rPr>
          <w:rFonts w:ascii="Calibri Light" w:hAnsi="Calibri Light" w:cs="Calibri Light"/>
          <w:color w:val="FF0000"/>
          <w:sz w:val="22"/>
          <w:lang w:val="pl-PL"/>
        </w:rPr>
      </w:pPr>
    </w:p>
    <w:p w14:paraId="3AC6D21B" w14:textId="3194C1CD" w:rsidR="00E308FF" w:rsidRPr="00E308FF" w:rsidRDefault="00E308FF" w:rsidP="00CF4C69">
      <w:pPr>
        <w:jc w:val="both"/>
        <w:rPr>
          <w:rFonts w:ascii="Calibri Light" w:hAnsi="Calibri Light" w:cs="Calibri Light"/>
          <w:color w:val="auto"/>
          <w:sz w:val="22"/>
          <w:lang w:val="pl-PL"/>
        </w:rPr>
      </w:pPr>
      <w:r w:rsidRPr="00E308FF">
        <w:rPr>
          <w:rFonts w:ascii="Calibri Light" w:hAnsi="Calibri Light" w:cs="Calibri Light"/>
          <w:color w:val="auto"/>
          <w:sz w:val="22"/>
          <w:lang w:val="pl-PL"/>
        </w:rPr>
        <w:t xml:space="preserve">……………………………….. dnia……………………………. </w:t>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t>……………………………………………………….</w:t>
      </w:r>
    </w:p>
    <w:p w14:paraId="3193A538" w14:textId="32AB6F02" w:rsidR="00E308FF" w:rsidRPr="00E308FF" w:rsidRDefault="00E308FF" w:rsidP="00CF4C69">
      <w:pPr>
        <w:jc w:val="both"/>
        <w:rPr>
          <w:rFonts w:ascii="Calibri Light" w:hAnsi="Calibri Light" w:cs="Calibri Light"/>
          <w:color w:val="auto"/>
          <w:sz w:val="22"/>
          <w:lang w:val="pl-PL"/>
        </w:rPr>
      </w:pP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r>
      <w:r w:rsidRPr="00E308FF">
        <w:rPr>
          <w:rFonts w:ascii="Calibri Light" w:hAnsi="Calibri Light" w:cs="Calibri Light"/>
          <w:color w:val="auto"/>
          <w:sz w:val="22"/>
          <w:lang w:val="pl-PL"/>
        </w:rPr>
        <w:tab/>
        <w:t xml:space="preserve">                      (czytelny podpis)</w:t>
      </w:r>
    </w:p>
    <w:sectPr w:rsidR="00E308FF" w:rsidRPr="00E308FF"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altName w:val="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757A0FB1"/>
    <w:multiLevelType w:val="hybridMultilevel"/>
    <w:tmpl w:val="61D46FD2"/>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07FD"/>
    <w:rsid w:val="0015074B"/>
    <w:rsid w:val="00204133"/>
    <w:rsid w:val="0029639D"/>
    <w:rsid w:val="00326F90"/>
    <w:rsid w:val="00380854"/>
    <w:rsid w:val="00456E6F"/>
    <w:rsid w:val="005C40D6"/>
    <w:rsid w:val="00917432"/>
    <w:rsid w:val="00A349E6"/>
    <w:rsid w:val="00A55AB8"/>
    <w:rsid w:val="00AA1D8D"/>
    <w:rsid w:val="00AB4767"/>
    <w:rsid w:val="00B47730"/>
    <w:rsid w:val="00C22D96"/>
    <w:rsid w:val="00CB0664"/>
    <w:rsid w:val="00CF4C69"/>
    <w:rsid w:val="00D27B17"/>
    <w:rsid w:val="00E05171"/>
    <w:rsid w:val="00E10191"/>
    <w:rsid w:val="00E308F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A3A4FB"/>
  <w14:defaultImageDpi w14:val="300"/>
  <w15:docId w15:val="{1B31D485-E368-44EF-9924-4626F8F41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C693F"/>
    <w:pPr>
      <w:spacing w:after="80"/>
    </w:pPr>
    <w:rPr>
      <w:rFonts w:ascii="Calibri" w:hAnsi="Calibri"/>
      <w:color w:val="333333"/>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D24F7-EDB0-4424-A093-0B13613DF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686</Words>
  <Characters>4118</Characters>
  <Application>Microsoft Office Word</Application>
  <DocSecurity>0</DocSecurity>
  <Lines>34</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4795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Bogusia</cp:lastModifiedBy>
  <cp:revision>2</cp:revision>
  <cp:lastPrinted>2026-08-31T13:18:00Z</cp:lastPrinted>
  <dcterms:created xsi:type="dcterms:W3CDTF">2026-09-02T09:04:00Z</dcterms:created>
  <dcterms:modified xsi:type="dcterms:W3CDTF">2026-09-02T09:04:00Z</dcterms:modified>
  <cp:category/>
</cp:coreProperties>
</file>